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62" w:rsidRPr="00847AE9" w:rsidRDefault="004A4D62" w:rsidP="00847AE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A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 опыта работы учителя русского языка и литературы Исиргаковой Зугры Айдаровны  по теме: </w:t>
      </w:r>
      <w:r w:rsidRPr="00847AE9">
        <w:rPr>
          <w:rFonts w:ascii="Times New Roman" w:hAnsi="Times New Roman" w:cs="Times New Roman"/>
          <w:b/>
          <w:i/>
          <w:sz w:val="28"/>
          <w:szCs w:val="28"/>
          <w:lang w:val="ru-RU"/>
        </w:rPr>
        <w:t>«Развитие критического мышления через чтение и письмо при обучении русскому языку и литературе»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Суть этой методики состоит в  рассмотрении  идей с многочисленных точек зрения, включая их значения, и сравнения их с другими идеями.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Известно, что данная методика  имеет и социально-философский аспект: формирование мышления такого типа способствует становлению поколений демократического общества – молодых людей, которые должны уметь решать сложные проблемы, критически анализировать наличные обстоятельства, взвешивать альтернативные мнения и принимать продуманные решения на основе анализа соответствующей информации. Меня, учителя практика, привлекает в данной технологии такие моменты как четко структуированная схема трех опорных фаз урока; детально разработанная технология каждой из этих фаз, включающая определенные сочетания методических приемов (стратегий); максимальное раскрепощение инициативы учащихся (в процессе работы в парах и в группах, в том числе путём так называемого мозгового штурма или мозговой атаки); методика активной самостоятельной работы над текстом, с карандашом в руках, предполагающая осмысленную его разметку  на полях с помощью нескольких условных значков. Базовая модель обучения предполагает прохождение учащимися трех стадий, которые называют 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Вызов, Осмысление и Размышление (или Рефлексия).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Данная модель имеет в своей основе метод ИНСЕРТ (</w:t>
      </w:r>
      <w:r w:rsidRPr="002F3D92">
        <w:rPr>
          <w:rFonts w:ascii="Times New Roman" w:hAnsi="Times New Roman" w:cs="Times New Roman"/>
          <w:sz w:val="24"/>
          <w:szCs w:val="24"/>
        </w:rPr>
        <w:t>INSERT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– аббревиатура, которая в переводе с английского означает: интерактивная система записи для эффективного чтения и мышления).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На стадии 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вызова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актуализация имеющихся знаний по объявленной теме, то есть еще до знакомства с текстом ученик начинает размышлять по поводу конкретного материала. На первом этапе включаются механизмы мотивации, определяется цель. На данном этапе используется мозговой штурм. Целевая установка: вспомнить и в течение трех-четырех минут написать всё, что когда-либо слышал или читал о предмете разговора,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о явлении, о теме, которые рассматриваются на уроке. Отличие в содержании этого этапа  заключается в объёме актуализируемых знаний: учащиеся могут сказать всё, что они знают. Это: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- расширяет их возможности;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снимает барьеры в общении с учителем и одноклассниками;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дает право на ошибку;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обеспечивают возможность вклада в общее дело.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 На стадии 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осмысления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непосредственная работа с текстом – чтение, которое сопровождается действиями ученика: маркировкой, составлением таблиц, ведением дневника и др. В результате этого ученики получают новую информацию, соотносят новые и имеющиеся знания, систематизируют полученные данные. Таким образом, ученик следит за собственным пониманием самостоятельно.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На стадии 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рефлексии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обобщение информации, возрастает роль письма. Оно помогает не только разобраться в материале и поразмышлять над прочитанным, но и высказать новые гипотезы. Обсуждаются записи, внесенные в таблицу (или маркировки).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Предлагаю вашему вниманию приемы, которые эффективно используются при обучении русскому языку и литературе: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«Верные или неверные утверждения».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Учитель предлагает ряд утверждений по определенной теме. Учащиеся, выбирая только верные высказывания, описывают заданную тему, систему правил.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«Составление грамматических алгоритмов».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Составленные вместе с детьми или самими детьми алгоритмы помогают понимать не только правила, но и порядок соответствующих правилу действий.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ИНСЕРТ.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На смысловой стадии перед самостоятельным чтением учебного текста дается целевая установка: по ходу чтения статьи делать в тексте пометки. («</w:t>
      </w:r>
      <w:r w:rsidRPr="002F3D92">
        <w:rPr>
          <w:rFonts w:ascii="Times New Roman" w:hAnsi="Times New Roman" w:cs="Times New Roman"/>
          <w:sz w:val="24"/>
          <w:szCs w:val="24"/>
        </w:rPr>
        <w:t>V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» –знаю, «+»- новое, «?» - есть вопросы). Главное, чтобы значки ставились на полях по ходу чтения текста.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На этапе рефлексии производится обсуждение записей, внесенных в таблицу или маркировки текста. Заканчивается работа озвучиванием таблицы, то есть усвоенное знание проговаривается.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5).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«Составление кластеров».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Это прием систематизации материала в виде схемы (рисунка), которая охватывает большое количество информации.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Разбивка на кластеры.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Это педагогическая стратегия, которая помогает учащимся свободно и открыто думать по поводу какой-либо темы. Она требует выделения лишь тех структур, которые дают возможность стимулировать размышления о связях между идеями. Это нелинейная форма мышления.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pacing w:val="-26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Напишите ключевое слово или предложение в середине большого листа 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>бумаги.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Начните записывать слова или предложения, которые приходят вам на ум в связи с данной темой.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По мере того,  как у вас возникают идеи и вы записываете их,  начните устанавливать те связи между идеями, которые вам покажутся подходящими.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Выпишите столько идей, сколько придет вам на ум.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Синквейн. </w:t>
      </w: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>Это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один из приемов технологии развития критического мышления через чтение и письмо. Эта технология исходит из признания чтения оптимальным способом вхождения человека в культуру, письмо же рассматривается как наиболее эффективное средство обучения критическому мышлению, так как пишущий всегда активен.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резюмировать прочитанное, излагать сложные идеи, чувства и представления в нескольких словах - важное умение. Оно требует вдумчивой рефлексии, основанной на богатом понятийном запасе, а также развитого образного мышления.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Соня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(Ф.М. Достоевский «Преступление и наказание».)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Глубоко верующая, сильная духом.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Нашла верную дорогу, возвратила Раскольникову мир христианских идей, смягчала жизнь на каторге.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 готова любой ценой спасти Раскольникова, и это у меня вызывает восхищение.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Удивительная сила!          </w:t>
      </w:r>
      <w:r w:rsidR="002F3D92">
        <w:rPr>
          <w:rFonts w:ascii="Times New Roman" w:hAnsi="Times New Roman" w:cs="Times New Roman"/>
          <w:b/>
          <w:sz w:val="24"/>
          <w:szCs w:val="24"/>
          <w:lang w:val="ru-RU"/>
        </w:rPr>
        <w:t>К. А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Очумелов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(А.П. Чехов «Хамелеон».)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Двуликий, отвратительный.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Упивается своей властью, пресмыкается перед «сильными мира сего», потерял человеческое достоинство.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Чехов показал горькую правду обыденной жизни.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Своеобразный символ эпохи.                   </w:t>
      </w:r>
      <w:r w:rsidR="002F3D92">
        <w:rPr>
          <w:rFonts w:ascii="Times New Roman" w:hAnsi="Times New Roman" w:cs="Times New Roman"/>
          <w:b/>
          <w:sz w:val="24"/>
          <w:szCs w:val="24"/>
          <w:lang w:val="ru-RU"/>
        </w:rPr>
        <w:t>Ф.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Лирический герой.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(В.В. Маяковский «Хорошее отношение к лошадям».)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Сочувствующий, рассудительный.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Подсмотрел чужие слезы, ощутил свое родство, ободрил.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Именно его участие помогло подняться с колен и надеяться на лучшее.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Неравнодушное сердце.                    </w:t>
      </w:r>
      <w:r w:rsidR="002F3D92">
        <w:rPr>
          <w:rFonts w:ascii="Times New Roman" w:hAnsi="Times New Roman" w:cs="Times New Roman"/>
          <w:b/>
          <w:sz w:val="24"/>
          <w:szCs w:val="24"/>
          <w:lang w:val="ru-RU"/>
        </w:rPr>
        <w:t>Ю.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Символические рисунки.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Формированию абстрактного мышления способствует создание символического рисунка, смысловой модели произведения на уроках литературы. На обобщающем уроке мы часто прибегаем к подобному виду работы, закрепляя за каждым символом определенные понятия.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Безусловно, детские рисунки смысловых моделей не претендует на литературоведческую глубину. Перед нами робкие попытки переложения идейного замысла произведений на бумагу, которые передают детское мировосприятие.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Работа в группах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реализована на обобщающем уроке. я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«Мысль семейная в романе Л. Толстого «Война и мир»». Мир взаимоотношений в семьях Ростовых, Болконских и Курагиных отражен учащимися в схемах – символах. Более того, учащиеся озвучивают кредо жизни каждой из семей.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Кредо семьи Ростовых, живущих с любовью друг к другу и окружающим: «Да здравствует весь мир!», «Учись любить людей». Кредо семьи Болконских: «Честь, достоинство, порядок и точность во всём», «Вера, долг, честь», «Быть, а не казаться!» Кредо семьи Курагиных: «Цель оправдывает средства», «Деньги не пахнут», «Бери от жизни все!»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Совместное творчество развивает умение сотрудничать и каждый старается внести свой вклад в общее дело. Всё вышеперечисленное помогает повысить речеведческую культуру учащихся, так как они озвучивают созданную модель. И этот прием позволяет сделать учебный процесс более увлекательным и результативным.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Чтение с остановками. 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Учителем задаются стимулирующие вопросы.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О чем, по вашему мнению, этот рассказ?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Какие мысли и чувства возникают у вас после прочтения первых предложений? … первых двух абзацев?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Как вы думаете, что произойдет дальше?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Найдите место, где сюжет меняется: где вы чувствуете, что вот-вот наступит какое-то изменение?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Что бы вы сделали на месте героя?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Виды работ с иллюстрациями.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>Очень нравится мне и ученикам такой прием, как выбор и защита одной из предложенных иллюстраций к произведению (либо портрета писателя или поэта).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Ученик фактически анализирует наиболее понравившийся ему образ, объясняет причину, аргументирует,  делится своим пониманием выбора изобразительных средств. Этот прием помогает не только эстетическому воспитанию, но и вырабатывает в них умения слушать и слышать друг друга. Ведь современное обучение имеет целью воспитать критически мыслящих людей, умеющих логически рассуждать.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Так, на уроке, посвященном творческому жизненному пути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Н.В. Гоголя, предлагается ряд портретов (Ф.Москвитина, Саввы Бродского и О. Булгаковой).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Сюжет последней немногословен, но фантастическая ситуация (в духе гоголевской «чертовщины»)  выражена предельно емко. Словно спеленутый в хитон Гоголь, окруженный угрожающими бесовскими персонажами, заключен в тесную комнатную коробку, где на деревянном столе не горит, а чадит свеча.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Картина воплощает судьбу гения, измученного непониманием. Он трагически угасает, подобно свече.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А вот портреты Анны Андреевны Ахматовой. Обращается внимание на фотографию, выполненную Ингой Морат с зарисовками Андрея Вознесенского: три лебединых инициала автора «Белой стаи» (Царское Село).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По ходу подобных работ учащиеся сами приходят к выводу о том, что каждому человеку присуще свое понимание и видение мира в целом и в частности. Таким образом, одновременно воспитывается толерантность, которая так необходима в наше сложное время.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Неподдельный интерес вызывает работа с иллюстрациями, выполненными разными художниками, к изучаемому произведению. Задается вопрос: какая из иллюстраций кажется вам наиболее выразительной и убедительной. Аргументируйте свой ответ.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На картине В. Костицина «Вася и отец» герои изображены спиной друг к другу. Они рядом, но не видят и не слышат друг друга. Буйные заросли травы и цветов, разделяющие их, становятся символом отчужденности между родными людьми.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На иллюстрации Г. Фитингофа Вася и его отец изображены около письменного стола. Видимо, отец только что задал ему свой неизменный вопрос: «Ты помнишь матушку?». Мальчик опустил глаза и съежился от отцовской суровости и угрюмости. А отец даже и не смотрит на сына, так как они утратили духовное родство.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Художник В. Глуздов сознательно не нарисовал Васю и его отца на одной иллюстрации, подчеркивая этим разобщенность, разделённость, стену, возникшую между ними после смерти близкого человека.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Следующий вид работы с иллюстрациями интересен тем, что ученики, учитывая содержание рассказа, дают ему соответствующее название, возникшее от пережитых эмоций при чтении.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Например, после анализа рассказа Константина  Паустовского «Телеграмма» на всеобщее обозрение выставляется репродукция художника - символиста Э.Мунка (1863-1944) «Крик». Те дети, которые  ассоциировали это изображение,  учитывая состояние матери, дали нижеследующие названия: «Трагическое одиночество», «Безысходная тоска», «Душевная боль», «Невыносимая  тяжесть». А те учащиеся, которые сопоставили художественный образ с внутренним потрясением дочери, потерявшей самого близкого человека, озаглавили её так: «Проснувшаяся совесть», «Горькое прозрение», «Позднее раскаяние», «Непоправимая вина», «Неизбывное горе», «Невосполнимая утрата», «Неискупимый грех».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  Опыт такой работы с учащимися привел меня к следующему выводу: урок, который не вызвал у детей никаких эмоций, считается несостоявшимся. Знания тогда получены и закреплены, когда они восприняты эмоционально, когда все, что происходило на занятии, было им интересно.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Следующий вид работы ценен тем, что обучаемый создает собственный продукт творчества, свободно самовыражается.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</w:rPr>
        <w:t>I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Мною даются (из исходного текста) ключевые слова для написания мини-сочинения.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любовь, верность, память.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</w:rPr>
        <w:t>II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Внимательно выслушиваются разнообразные сочинения.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А)  Жил в Польше человек, которого называли «старый доктор». Это был Януш Корчак. Он очень любил детей, жалел сирот и организовал для них специальный приют. Когда фашисты оккупировали Варшаву, то сирот приказали увезти в лагерь смерти. Януш Корчак не захотел оставить своих воспитанников в трудный час и остался верен им и  своему делу. Спасти их было невозможно – он мог только облегчить им последние минуты. Его подвиг останется в памяти сердца любого человека на земле.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Б) Я хочу рассказать о великой женщине, которая очень любила свою родину и свой народ. Конечно, по примеру многих людей своего круга Анна Ахматова могла ожесточиться, могла всё отвергнуть и уехать за границу, где её ценили куда больше, чем на Родине. Но не уехала, не бросила свою родину, свой народ. Она пережила и гражданскую войну, и разруху, и голод, и страшные годы репрессий, и Великую отечественную войну, но сохранила верность своей любимой России. Мы гордимся, восхищаемся Анной Андреевной. Она навсегда останется в памяти сердца любого человека.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В) Я когда-то прочитал стихотворение «На северном аэродроме». В нем рассказывалось о брошенной своим хозяином собаке. Причина неизвестна, но собака, по всей видимости,  была привязана к своему хозяину и сохраняла ему  верность в течение долгого времени. Три года она ежедневно дважды в день приходила на аэродром: к двенадцати часам и к восемнадцати. По всей видимости, в это время она когда-то встречала своего хозяина. Таким образом, она несла своего рода вахту верности.Прилагая немало усилий, одна сердобольная стюардесса сумела найти путь к сердцу четвероногого друга. Но я уверен, что в собачьем сердце навсегда сохранилась память о пережитых страданиях и муках..                                                                                                                                                 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</w:rPr>
        <w:t>III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Зачитывается и обсуждается исходный текст.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В. Сухомлинский «Письма к сыну».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Что такое любовь?... Когда Бог создал мир, расселил все живые существа на земле, то отвел мужчине и женщине поле, показал, как строить шалаш, дал мужчине в руки лопату, а женщине горсть зерна. «Живите и продолжайте род свой, - сказал им, - а я пойду по хозяйству. Приду через год, посмотрю, как тут у вас».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 Приходят с архангелом Гавриилом ровно через год. Приходят рано утром, на восходе солнца. Видят: сидят мужчина и женщина у шалаша. Перед ними созревает хлеб на ниве, рядом с ними – колыбель, в ней ребенок спит. А мужчина и женщина смотрят то на небо, то в глаза друг другу. В те мгновенья, когда глаза их встречались, Бог видел в них непостижимую для него красоту и какую-то неведомую силу; красота была прекраснее неба и солнца, земли и пшеничного поля- прекраснее всего, что слепил и смастерил Бог. Она потрясла, удивила, ошеломила Его.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- Что это? – спросил он.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- Это любовь.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Что значит «любовь»?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Архангел пожал плечами. Бог подошел к мужчине и женщине и спросил их, что такое любовь. Но и они не смогли объяснить ему. Тогда Бог разгневался.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Ах, так! Вот вам мое наказание: с этого мгновенья вы будете стареть. Каждый час жизни будет уносить по крупинке вашу молодость и силу! Приду через пятьдесят лет и посмотрю, что осталось в твоих глазах, Человек…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Пришли они через пятьдесят лет. Видят, вместо шалаша стоит изба, на пустыре сад вырос, на нивах хлеб созревает, сыновья поле пашут, дочери пшеницу жнут, а внуки на лугу играют. Перед избой сидят старик и старуха, смотрят то на алую утреннюю зарю, то друг другу в глаза. И увидел Бог в глазах у  мужчины и ,женщины красоту ещё более могучую и силу ещё более сильную, и ещё что – то новое прибавилось к тому.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А это что? – спросил он архангела.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Верность, -  ответил тот. И вновь не смог объяснить, что это такое.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Ещё пуще разгневался Бог.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- Мало тебе старости, Человек? Так недолгим будет твой срок. Приду ещё и посмотрю, во что превратится твоя любовь.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Пришел он с архангелом через три года. Видит: сидит мужчина над маленьким холмиком. Глаза у него грустные-грустные, но в них все та же непостижимая красота и та же сила. И уже не только Любовь и Верность в них, но и что-то еще.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А это ещё что? – спрашивает Бог архангела.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- Память сердца.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Зажал Бог в кулак свою бороду и отошел от старика, повернулся и увидел, что у золотых колосьев снова стоят молодые мужчина и женщина и смотрят то на алое небо, то друг другу в глаза… Долго стоял он и смотрел на них. А потом ушел в глубокой задумчивости. С той поры богом на Земле стал Человек.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Нравится ребятам самим озаглавливать притчи и короткие прозаические тексты.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После обсуждения предлагаемых учениками вариантов всегда интересно наблюдать за их реакцией после озвучивания авторского названия. Обычно по всему классу проносится вздох изумления, когда оглашается тургеневское название стихотворения в прозе «Два богача». Хотя после обсуждения все сходятся во мнении, что оно самое удачное: глубокомысленное и ёмкое.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Аналогичная работа проводится и по картинам. Например,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В. Максимов «Всё в прошлом»,  В.Верещагин «Апофеоз войны»…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Увлекательно проходит такой прием работы: узнайте поэта, опираясь на высказывания о нем известных людей. Например: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А. Блок (Из дневника 09.03.1915 г.) Днем у меня был рязанский парень со стихами. Стихи свежие, чистые, голосистые. Многословный язык.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С.Т. Конёнков: «… воспел Русь так, как никто до него, со всей несказанной поэтичностью ее природы и жизни, со всей её патриархальностью и пережитками».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(Сергей Есенин)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Кстати, для подобной работы можно использовать ответы учащихся старших классов, в которых они охарактеризовали поэта Сергея Есенина одним из словосочетаний. Другие учащиеся должны догадаться, о ком идет речь.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Например: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Певец березового ситца.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Певец любви,  грусти, скорби.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Московский озорной гуляка.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Певец русских раздолий.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О Маяковском детьми были подобраны следующие высказывания: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Трибун революции… и жертва её противоречий.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Чернорабочий революции.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Поэт «атакующего класса».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Барабанщик Октября.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Поэт городских низов.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«Первый в мире поэт масс» (М. Цветаева).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Результатом  овладения данной технологией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>является овладение следующими умениями: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Учениками:</w:t>
      </w:r>
    </w:p>
    <w:p w:rsidR="004A4D62" w:rsidRPr="002F3D92" w:rsidRDefault="004A4D62" w:rsidP="002F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Мыслить критически, то есть быть любознательным, используя методы исследования, формулируя вопросы, ведя систематический поиск ответов на них; </w:t>
      </w:r>
    </w:p>
    <w:p w:rsidR="004A4D62" w:rsidRPr="002F3D92" w:rsidRDefault="004A4D62" w:rsidP="002F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уметь занять свою позицию по обсуждаемому вопросу и уметь обосновать ее; выслушивать собеседника; тщательно обдумывать аргументы и анализировать их логику.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 Брать на себя ответственность за собственное обучение, то есть не просто пассивно поглощать информацию, предложенную учителем, а использовать методы исследования, способствующие самостоятельному познанию.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Работать сообща. Используя приобретенные навыки, учащиеся находят источник несогласия, участвуют в общем решении проблем, осознавая свою ответственность перед членами группы.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Овладевать знаниями в течение всей жизни, изучать методы исследования и изучения, чтобы использовать их в жизни и после окончания школы.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Учителями:</w:t>
      </w:r>
    </w:p>
    <w:p w:rsidR="004A4D62" w:rsidRPr="002F3D92" w:rsidRDefault="004A4D62" w:rsidP="002F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Устанавливать в классе отношения, подразумевающие и поощряющие открытое и ответственное взаимообщение.</w:t>
      </w:r>
    </w:p>
    <w:p w:rsidR="004A4D62" w:rsidRPr="002F3D92" w:rsidRDefault="004A4D62" w:rsidP="002F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Строить преподавание на основе методики, развивающей критическое мышление учащихся и их самостоятельность.</w:t>
      </w:r>
    </w:p>
    <w:p w:rsidR="004A4D62" w:rsidRPr="002F3D92" w:rsidRDefault="004A4D62" w:rsidP="002F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Стать размышляющими    практиками,    что    означает    -    продолжать совершенствоваться профессионально.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элементы обучения сообща.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>1.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Непосредственное поддерживающее взаимодействие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    Учащиеся продвигают друг друга в учебе, оказывая конкретную помощь, обмениваясь знаниями и поощряя любые усилия друзей в этом направлении. Учащиеся объясняют, обсуждают, передают друг другу имеющиеся у них знания. Учителя организуют работу учебных групп таким образом, чтобы учащиеся сидели тесно, «колено к колену» и проговаривали каждый аспект задания.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    2.</w:t>
      </w: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отчетность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Деятельность учащихся оценивается часто, причем оценки получают и отдельные учащиеся, и вся группа в целом. Учителя могут организовать индивидуальные отчеты, тестируя, допустим, каждого второго ученика или предлагая одному, случайно выбранному члену группы, ответить за всех. Это необходимо проводить в положительном контексте. Организация индивидуальных отчетов необходима для демонстрации прогресса, а не для выявления тех, чей вклад в работу был меньше, чем он должен был быть.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3. Навыки для межличностного общения и общения в малых группах.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Группы не могут эффективно функционировать, если учащиеся не имеют и не пользуются определенными социальными навыками, необходимыми для совместной работы. Учителя должны обучать их этим навыкам так же целенаправленно, как навыкам собственно академическим. Навыки совместного обучения включают в себя лидерство, принятие решений, установление взаимного доверия, общение и улаживание конфликтов.</w:t>
      </w: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Ожидаемые результаты обучения сообща в рамках критического мышления.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Помещая детей в обстановку, предполагающую обучение сообща, мы достигаем: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более высоких результатов обучения и лучшей усвояемости </w:t>
      </w:r>
      <w:r w:rsidRPr="002F3D92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более частых случаев высокоуровневого мышления; более глубокого постижения материала и критического мышления;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большей деятельности « по делу» и меньше дисциплинарных нарушений;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более высокой способности рассматривать ситуации с точки зрения других людей;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толерантного отношения с товарищами по классу (и далее с коллегами) вне зависимости от этнического происхождения, пола, способностей, социальной принадлежности и наличия физических недостатков;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социальной активности;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- большей психологической стабильности, умения приспособиться к новому; 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-внутреннего комфорта;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более высокой самооценки, основанной на приятии самого себя в целом;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более положительного отношения к различным областям наук, к учению, к школе;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>- более положительного отношения к учителям, директору и другим сотрудникам школы.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 Проводимая работа дает возможность утвердиться в мысли о том, что избран правильный путь. И в эффективности такой работы сомнения давно рассеялись.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sz w:val="24"/>
          <w:szCs w:val="24"/>
          <w:lang w:val="ru-RU"/>
        </w:rPr>
        <w:t xml:space="preserve">     Образ, воспринятый и в то же время созданный ребенком, несет в себе яркую эмоциональную окраску. Раскрывая на уроке духовный мир литературного героя, мы тем самым формируем и внутренний мир ученика. 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Положительные моменты</w:t>
      </w: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этого опыта таковы: ученики активны, настроены творчески; самостоятельно и заинтересованно приобретают новые знания; охотнее – в доверительной атмосфере – работают совместно с учителем; при этом учащимися приобретаются устойчивые знания и достигается углубленное понимание учебного материала.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Отрицательные аспекты: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недостаточно времени в рамках традиционного учебного часа;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преобладает работа в группах, поэтому оценка индивидуальных результатов затруднена; </w:t>
      </w:r>
    </w:p>
    <w:p w:rsidR="004A4D62" w:rsidRPr="002F3D92" w:rsidRDefault="004A4D62" w:rsidP="002F3D9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развитие способностей превалирует над получением новой информации.  </w:t>
      </w:r>
    </w:p>
    <w:p w:rsidR="00707A2E" w:rsidRPr="002F3D92" w:rsidRDefault="0039071F" w:rsidP="002F3D92">
      <w:pPr>
        <w:jc w:val="both"/>
        <w:rPr>
          <w:sz w:val="24"/>
          <w:szCs w:val="24"/>
        </w:rPr>
      </w:pPr>
    </w:p>
    <w:sectPr w:rsidR="00707A2E" w:rsidRPr="002F3D92" w:rsidSect="004A4D62">
      <w:pgSz w:w="11906" w:h="16838"/>
      <w:pgMar w:top="567" w:right="851" w:bottom="567" w:left="85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3D72"/>
    <w:multiLevelType w:val="hybridMultilevel"/>
    <w:tmpl w:val="D46CBC5A"/>
    <w:lvl w:ilvl="0" w:tplc="18CE103A">
      <w:numFmt w:val="bullet"/>
      <w:lvlText w:val=""/>
      <w:lvlJc w:val="left"/>
      <w:pPr>
        <w:ind w:left="870" w:hanging="360"/>
      </w:pPr>
      <w:rPr>
        <w:rFonts w:ascii="Symbol" w:eastAsiaTheme="maj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D62"/>
    <w:rsid w:val="002F3D92"/>
    <w:rsid w:val="00342115"/>
    <w:rsid w:val="0039071F"/>
    <w:rsid w:val="00482400"/>
    <w:rsid w:val="004A4D62"/>
    <w:rsid w:val="00683DB6"/>
    <w:rsid w:val="00847AE9"/>
    <w:rsid w:val="009602A1"/>
    <w:rsid w:val="00BB2B8A"/>
    <w:rsid w:val="00F0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A4D6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A4D62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3351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2022-05-06T03:57:00Z</dcterms:created>
  <dcterms:modified xsi:type="dcterms:W3CDTF">2022-05-06T03:57:00Z</dcterms:modified>
</cp:coreProperties>
</file>